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6628E0" w:rsidRPr="002B1BD0" w:rsidTr="00156804">
        <w:trPr>
          <w:trHeight w:val="369"/>
        </w:trPr>
        <w:tc>
          <w:tcPr>
            <w:tcW w:w="5103" w:type="dxa"/>
          </w:tcPr>
          <w:p w:rsidR="006628E0" w:rsidRPr="002B1BD0" w:rsidRDefault="006628E0" w:rsidP="00156804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156804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_______________</w:t>
            </w:r>
          </w:p>
        </w:tc>
      </w:tr>
      <w:tr w:rsidR="006628E0" w:rsidRPr="002B1BD0" w:rsidTr="00156804">
        <w:trPr>
          <w:trHeight w:val="391"/>
        </w:trPr>
        <w:tc>
          <w:tcPr>
            <w:tcW w:w="5103" w:type="dxa"/>
          </w:tcPr>
          <w:p w:rsidR="006628E0" w:rsidRPr="002B1BD0" w:rsidRDefault="006628E0" w:rsidP="00156804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6628E0" w:rsidRPr="002B1BD0" w:rsidRDefault="006628E0" w:rsidP="00E74775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«____» </w:t>
            </w:r>
            <w:r w:rsidR="008543E9">
              <w:rPr>
                <w:rFonts w:cs="Arial"/>
                <w:szCs w:val="22"/>
              </w:rPr>
              <w:t xml:space="preserve"> </w:t>
            </w:r>
            <w:r w:rsidR="00E74775">
              <w:rPr>
                <w:rFonts w:cs="Arial"/>
                <w:szCs w:val="22"/>
              </w:rPr>
              <w:t>______________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6B36D5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1A4D9A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Детали трубопроводов</w:t>
      </w:r>
      <w:r w:rsidR="008F7F8F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1E75B8" w:rsidRPr="001E75B8">
        <w:rPr>
          <w:rFonts w:ascii="Arial" w:hAnsi="Arial" w:cs="Arial"/>
          <w:sz w:val="20"/>
          <w:szCs w:val="20"/>
        </w:rPr>
        <w:t>1789</w:t>
      </w:r>
      <w:bookmarkStart w:id="0" w:name="_GoBack"/>
      <w:bookmarkEnd w:id="0"/>
      <w:r w:rsidR="00DC260C">
        <w:rPr>
          <w:rFonts w:ascii="Arial" w:hAnsi="Arial" w:cs="Arial"/>
          <w:sz w:val="20"/>
          <w:szCs w:val="20"/>
        </w:rPr>
        <w:t xml:space="preserve"> </w:t>
      </w:r>
      <w:r w:rsidR="0070540B" w:rsidRPr="00802340">
        <w:rPr>
          <w:rFonts w:ascii="Arial" w:hAnsi="Arial" w:cs="Arial"/>
          <w:sz w:val="20"/>
          <w:szCs w:val="20"/>
        </w:rPr>
        <w:t>шт</w:t>
      </w:r>
      <w:r w:rsidR="008F7F8F"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 w:rsidR="008F7F8F"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1.3.</w:t>
      </w:r>
      <w:r w:rsidRPr="0070540B">
        <w:rPr>
          <w:rFonts w:cs="Arial"/>
          <w:sz w:val="20"/>
          <w:szCs w:val="20"/>
        </w:rPr>
        <w:tab/>
        <w:t>Плановые сроки поставки товара:</w:t>
      </w:r>
    </w:p>
    <w:p w:rsidR="00F15232" w:rsidRPr="0070540B" w:rsidRDefault="00F15232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tbl>
      <w:tblPr>
        <w:tblW w:w="102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004"/>
        <w:gridCol w:w="2693"/>
        <w:gridCol w:w="850"/>
        <w:gridCol w:w="1842"/>
      </w:tblGrid>
      <w:tr w:rsidR="00BF0FE0" w:rsidRPr="00BF0FE0" w:rsidTr="00156804">
        <w:trPr>
          <w:trHeight w:val="470"/>
          <w:tblHeader/>
        </w:trPr>
        <w:tc>
          <w:tcPr>
            <w:tcW w:w="816" w:type="dxa"/>
            <w:vAlign w:val="center"/>
          </w:tcPr>
          <w:p w:rsidR="00BF0FE0" w:rsidRPr="00BF0FE0" w:rsidRDefault="00BF0FE0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BF0FE0">
              <w:rPr>
                <w:rFonts w:cs="Arial"/>
                <w:b/>
                <w:sz w:val="20"/>
                <w:szCs w:val="20"/>
              </w:rPr>
              <w:t>№</w:t>
            </w:r>
            <w:proofErr w:type="gramStart"/>
            <w:r w:rsidRPr="00BF0FE0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F0FE0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4004" w:type="dxa"/>
            <w:shd w:val="clear" w:color="auto" w:fill="auto"/>
            <w:vAlign w:val="center"/>
          </w:tcPr>
          <w:p w:rsidR="00BF0FE0" w:rsidRPr="00BF0FE0" w:rsidRDefault="00BF0FE0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BF0FE0">
              <w:rPr>
                <w:rFonts w:cs="Arial"/>
                <w:b/>
                <w:sz w:val="20"/>
                <w:szCs w:val="20"/>
              </w:rPr>
              <w:t>Наименование Товара</w:t>
            </w:r>
          </w:p>
        </w:tc>
        <w:tc>
          <w:tcPr>
            <w:tcW w:w="2693" w:type="dxa"/>
            <w:vAlign w:val="center"/>
          </w:tcPr>
          <w:p w:rsidR="00BF0FE0" w:rsidRPr="00BF0FE0" w:rsidRDefault="00BF0FE0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BF0FE0">
              <w:rPr>
                <w:rFonts w:cs="Arial"/>
                <w:b/>
                <w:sz w:val="20"/>
                <w:szCs w:val="20"/>
              </w:rPr>
              <w:t>ГОСТ/ТУ</w:t>
            </w:r>
          </w:p>
        </w:tc>
        <w:tc>
          <w:tcPr>
            <w:tcW w:w="850" w:type="dxa"/>
          </w:tcPr>
          <w:p w:rsidR="00BF0FE0" w:rsidRPr="00BF0FE0" w:rsidRDefault="00BF0FE0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BF0FE0">
              <w:rPr>
                <w:rFonts w:cs="Arial"/>
                <w:b/>
                <w:sz w:val="20"/>
                <w:szCs w:val="20"/>
              </w:rPr>
              <w:t>Кол-во /</w:t>
            </w:r>
            <w:proofErr w:type="spellStart"/>
            <w:proofErr w:type="gramStart"/>
            <w:r w:rsidRPr="00BF0FE0">
              <w:rPr>
                <w:rFonts w:cs="Arial"/>
                <w:b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42" w:type="dxa"/>
          </w:tcPr>
          <w:p w:rsidR="00BF0FE0" w:rsidRPr="00BF0FE0" w:rsidRDefault="00BF0FE0" w:rsidP="00156804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20"/>
                <w:szCs w:val="20"/>
              </w:rPr>
            </w:pPr>
            <w:r w:rsidRPr="00BF0FE0">
              <w:rPr>
                <w:rFonts w:cs="Arial"/>
                <w:b/>
                <w:sz w:val="20"/>
                <w:szCs w:val="20"/>
              </w:rPr>
              <w:t>Срок поставки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45-32х3,5 Ст09Г2С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BF0FE0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90-25х4,5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16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Отвод 90-32х3,5 Ст09Г2С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17375-2001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90-32х3,5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20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90-32х4,5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40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90-32х3,5 Ст20 б/ш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90-38х3,5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45-38х3,5 Ст09Г2С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90-38х3,5 Ст09Г2С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90-38х4,5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60-38х4,5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45-38х4,5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ОСТ 36-42-81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90-57х3 Ст12Х18Н10Т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ТУ 1468-004-01394395-97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15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45-57х4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90-57х4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70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90-57х4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40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90-57х5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17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90-57х5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90-57х5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90-57х6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90-57х6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90-89х4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Pr="008F3A1B" w:rsidRDefault="008F3A1B">
            <w:pPr>
              <w:jc w:val="center"/>
              <w:rPr>
                <w:rFonts w:cs="Arial"/>
                <w:b/>
                <w:bCs/>
                <w:szCs w:val="22"/>
                <w:lang w:val="en-US"/>
              </w:rPr>
            </w:pPr>
            <w:r>
              <w:rPr>
                <w:rFonts w:cs="Arial"/>
                <w:b/>
                <w:bCs/>
                <w:szCs w:val="22"/>
                <w:lang w:val="en-US"/>
              </w:rPr>
              <w:t>506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45-89х4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Pr="008F3A1B" w:rsidRDefault="008F3A1B">
            <w:pPr>
              <w:jc w:val="center"/>
              <w:rPr>
                <w:rFonts w:cs="Arial"/>
                <w:b/>
                <w:bCs/>
                <w:szCs w:val="22"/>
                <w:lang w:val="en-US"/>
              </w:rPr>
            </w:pPr>
            <w:r>
              <w:rPr>
                <w:rFonts w:cs="Arial"/>
                <w:b/>
                <w:bCs/>
                <w:szCs w:val="22"/>
                <w:lang w:val="en-US"/>
              </w:rPr>
              <w:t>207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90-89х4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90-89х5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90-89х6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90-89х6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29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90-89х6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90-89х8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46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Отвод 90-108х4Ст20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17375-2001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Отвод 45-108х4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17375-2001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90-108х6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27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90-108х6 Ст08Х18Н10Т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ТУ 1468-120-1411419-93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45-108х8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90-108х8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37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90-159х5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90-159х5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45-159х6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90-159х6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90-159х6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45-159х6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90-159х8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7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90-159х8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37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90-159х9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90-219х6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19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90-219х8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16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90-219х8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9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Отвод 90-219х10 Ст08Х18Н10Т Б/ш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ТУ 1468-001-17192736-2001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13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Отвод 90-273х7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17375-2001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Отвод 45-273х7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17375-2001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Отвод 90-273х7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90-273х8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90-273х10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90-273х12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Отвод 90-273х12 Ст08Х18Н10Т Б/ш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ТУ 1468-001-17192736-2001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Отвод 60-273х12 Ст08Х18Н10Т Б/ш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ТУ 1468-001-17192736-2001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Отвод 90-325х8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17375-2001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12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Отвод 90-377х9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17375-2001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К-159х10-108х8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К-89х6-57х4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К-89х8-57х5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К-89х6-57х4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К-108х6-89х6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17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К-89х3,5-57х3 Ст08Х18Н10Т б/ш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ТУ 1468-002-17192736-2003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К-273х12-219х10 Ст08Х18Н10Т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ТУ 1468-001-17192736-2003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К-426х10-325х8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К-426х12-273х10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К-325х10-219х8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К-273х10-159х8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К-219х10-159х8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Э-219х10-108х6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К-159х8-89х6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К-108х6-57х4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К-57х6-32х4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К-159х8-108х6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К-45х4-32х4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К-57х5-45х4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К-76х5-57х4 Ст09Г2С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К-76х5-57х4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К-76х6-57х5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Переход К-89х6-76х5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17378-2001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К-32х4-25х3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Переход К-108х8-89х8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Переход К-219х10-159х8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К-377х10-273х7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Переход К-32х4-25х3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Переход К-377х10-273х7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Переход К-273х10-159х8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8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К-89х8-57х5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К-108х8-57х5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К-108х9-57х6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К-219х10-108х6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Переход К-89х8-57х6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Переход Э-219х10-133х8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К-45х4-38х4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К-89х6-45х4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К-219х8-108х6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Переход К-108х9-57х6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Переход Э-133х10-57х5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Переход К-325х10-219х8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Э-89х6-57х4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Э-219х10-159х8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Переход К-219х8-159х8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Переход К-108х9-89х8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17378-2001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57х4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14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57х5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159х6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273х16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108х6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159х6-108х5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89х8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57х5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89х6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89х6-57х5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Тройник 325х8-273х7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17376-2001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Тройник 325х8-219х6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17376-2001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Тройник 108х4 Ст20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17376-2001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Тройник 89х3,5 Ст08Х18Н10Т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ТУ 1468-005-01394395-98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bottom"/>
          </w:tcPr>
          <w:p w:rsidR="00B8310E" w:rsidRDefault="00B8310E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Тройник 108х4-89х4 Ст09Г2С</w:t>
            </w:r>
          </w:p>
        </w:tc>
        <w:tc>
          <w:tcPr>
            <w:tcW w:w="2693" w:type="dxa"/>
            <w:vAlign w:val="bottom"/>
          </w:tcPr>
          <w:p w:rsidR="00B8310E" w:rsidRDefault="00B8310E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ГОСТ 17376-2001</w:t>
            </w:r>
          </w:p>
        </w:tc>
        <w:tc>
          <w:tcPr>
            <w:tcW w:w="850" w:type="dxa"/>
            <w:vAlign w:val="bottom"/>
          </w:tcPr>
          <w:p w:rsidR="00B8310E" w:rsidRDefault="00B8310E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>
              <w:rPr>
                <w:rFonts w:cs="Arial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89х6 Ст20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159х8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156804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  <w:vAlign w:val="center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57х4 Ст09Г2С</w:t>
            </w:r>
          </w:p>
        </w:tc>
        <w:tc>
          <w:tcPr>
            <w:tcW w:w="2693" w:type="dxa"/>
            <w:vAlign w:val="center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  <w:vAlign w:val="center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7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108х8-89х8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219х10-159х8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108х8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6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89х6-57х5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89х8-57х6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7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108х9-89х8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57х5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89х8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57х7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10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108х9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4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89х6 Ст20 </w:t>
            </w:r>
            <w:proofErr w:type="spellStart"/>
            <w:r>
              <w:rPr>
                <w:rFonts w:cs="Arial"/>
                <w:szCs w:val="22"/>
              </w:rPr>
              <w:t>термообработанный</w:t>
            </w:r>
            <w:proofErr w:type="spellEnd"/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108х8-89х8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219х16-159х10 Ст20 </w:t>
            </w:r>
            <w:proofErr w:type="spellStart"/>
            <w:r>
              <w:rPr>
                <w:rFonts w:cs="Arial"/>
                <w:szCs w:val="22"/>
              </w:rPr>
              <w:lastRenderedPageBreak/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325х16-219х10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325х10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Тройник 325х8-219х6 Ст20 </w:t>
            </w:r>
            <w:proofErr w:type="spellStart"/>
            <w:r>
              <w:rPr>
                <w:rFonts w:cs="Arial"/>
                <w:szCs w:val="22"/>
              </w:rPr>
              <w:t>термообр</w:t>
            </w:r>
            <w:proofErr w:type="spellEnd"/>
            <w:r>
              <w:rPr>
                <w:rFonts w:cs="Arial"/>
                <w:szCs w:val="22"/>
              </w:rPr>
              <w:t>.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32х3-25х3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3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133х6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5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325х10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219х6-159х6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219х8-159х6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273х10 Ст20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ГОСТ 17376-2001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1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  <w:tr w:rsidR="00B8310E" w:rsidRPr="00BF0FE0" w:rsidTr="00C926F0">
        <w:tc>
          <w:tcPr>
            <w:tcW w:w="816" w:type="dxa"/>
            <w:vAlign w:val="center"/>
          </w:tcPr>
          <w:p w:rsidR="00B8310E" w:rsidRPr="00BF0FE0" w:rsidRDefault="00B8310E" w:rsidP="00BF0FE0">
            <w:pPr>
              <w:numPr>
                <w:ilvl w:val="0"/>
                <w:numId w:val="9"/>
              </w:num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004" w:type="dxa"/>
            <w:shd w:val="clear" w:color="auto" w:fill="auto"/>
          </w:tcPr>
          <w:p w:rsidR="00B8310E" w:rsidRDefault="00B8310E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Тройник 108х6 Ст10Х18Н10Т</w:t>
            </w:r>
          </w:p>
        </w:tc>
        <w:tc>
          <w:tcPr>
            <w:tcW w:w="2693" w:type="dxa"/>
          </w:tcPr>
          <w:p w:rsidR="00B8310E" w:rsidRDefault="00B8310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ТУ 1468-005-01394395-98</w:t>
            </w:r>
          </w:p>
        </w:tc>
        <w:tc>
          <w:tcPr>
            <w:tcW w:w="850" w:type="dxa"/>
          </w:tcPr>
          <w:p w:rsidR="00B8310E" w:rsidRDefault="00B8310E">
            <w:pPr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2</w:t>
            </w:r>
          </w:p>
        </w:tc>
        <w:tc>
          <w:tcPr>
            <w:tcW w:w="1842" w:type="dxa"/>
            <w:vAlign w:val="center"/>
          </w:tcPr>
          <w:p w:rsidR="00B8310E" w:rsidRPr="00BF0FE0" w:rsidRDefault="00B8310E" w:rsidP="00341917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10.02.2015</w:t>
            </w:r>
          </w:p>
        </w:tc>
      </w:tr>
    </w:tbl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1.4.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>2.</w:t>
      </w:r>
      <w:r w:rsidRPr="00BF0FE0">
        <w:rPr>
          <w:rFonts w:cs="Arial"/>
          <w:sz w:val="20"/>
          <w:szCs w:val="20"/>
        </w:rPr>
        <w:tab/>
        <w:t xml:space="preserve">Основные требования к продукту.    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 xml:space="preserve">    </w:t>
      </w:r>
    </w:p>
    <w:p w:rsidR="0070540B" w:rsidRPr="00BF0FE0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BF0FE0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  <w:lang w:val="en-US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1E75B8" w:rsidRPr="001E75B8" w:rsidRDefault="001E75B8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  <w:lang w:val="en-US"/>
        </w:rPr>
      </w:pP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0540B" w:rsidRPr="005C61C5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5C61C5">
        <w:rPr>
          <w:rFonts w:cs="Arial"/>
          <w:sz w:val="20"/>
          <w:szCs w:val="20"/>
        </w:rPr>
        <w:t>2.5.  Общи</w:t>
      </w:r>
      <w:r w:rsidR="00BF0FE0" w:rsidRPr="005C61C5">
        <w:rPr>
          <w:rFonts w:cs="Arial"/>
          <w:sz w:val="20"/>
          <w:szCs w:val="20"/>
        </w:rPr>
        <w:t>е требования к продукту</w:t>
      </w:r>
      <w:r w:rsidRPr="005C61C5">
        <w:rPr>
          <w:rFonts w:cs="Arial"/>
          <w:sz w:val="20"/>
          <w:szCs w:val="20"/>
        </w:rPr>
        <w:t>:</w:t>
      </w:r>
    </w:p>
    <w:p w:rsidR="00BF0FE0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  <w:lang w:val="en-US"/>
        </w:rPr>
      </w:pPr>
      <w:r w:rsidRPr="005C61C5">
        <w:rPr>
          <w:rFonts w:ascii="Arial" w:hAnsi="Arial" w:cs="Arial"/>
          <w:sz w:val="20"/>
          <w:szCs w:val="20"/>
        </w:rPr>
        <w:t>- Все детали трубопроводов с изготовлением по ГОСТ/ТУ должны быть бесшовными.</w:t>
      </w:r>
    </w:p>
    <w:p w:rsidR="001E75B8" w:rsidRPr="001E75B8" w:rsidRDefault="001E75B8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  <w:lang w:val="en-US"/>
        </w:rPr>
      </w:pPr>
    </w:p>
    <w:p w:rsidR="00BF0FE0" w:rsidRPr="005C61C5" w:rsidRDefault="00BF0FE0" w:rsidP="00BF0FE0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- Продукция, предлагаемая поставщиком, должна полностью соответствовать требованиям </w:t>
      </w:r>
      <w:r w:rsidR="005C61C5" w:rsidRPr="005C61C5">
        <w:rPr>
          <w:rFonts w:ascii="Arial" w:hAnsi="Arial" w:cs="Arial"/>
          <w:sz w:val="20"/>
          <w:szCs w:val="20"/>
        </w:rPr>
        <w:t>п.1.3</w:t>
      </w:r>
      <w:r w:rsidRPr="005C61C5">
        <w:rPr>
          <w:rFonts w:ascii="Arial" w:hAnsi="Arial" w:cs="Arial"/>
          <w:sz w:val="20"/>
          <w:szCs w:val="20"/>
        </w:rPr>
        <w:t>.</w:t>
      </w:r>
    </w:p>
    <w:p w:rsidR="00BF0FE0" w:rsidRPr="007B5367" w:rsidRDefault="00BF0FE0" w:rsidP="007B5367">
      <w:pPr>
        <w:pStyle w:val="a5"/>
        <w:ind w:left="0"/>
        <w:jc w:val="both"/>
        <w:outlineLvl w:val="2"/>
        <w:rPr>
          <w:rFonts w:ascii="Arial" w:hAnsi="Arial" w:cs="Arial"/>
          <w:sz w:val="20"/>
          <w:szCs w:val="20"/>
        </w:rPr>
      </w:pPr>
      <w:r w:rsidRPr="005C61C5">
        <w:rPr>
          <w:rFonts w:ascii="Arial" w:hAnsi="Arial" w:cs="Arial"/>
          <w:sz w:val="20"/>
          <w:szCs w:val="20"/>
        </w:rPr>
        <w:t xml:space="preserve"> - При невозможности поставить требуемую продукцию претендент должен предложить ее аналог. Возможность замены будет согласовываться с заказчиком.</w:t>
      </w:r>
    </w:p>
    <w:p w:rsidR="00BF0FE0" w:rsidRPr="00F521C9" w:rsidRDefault="00BF0FE0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8F3A1B">
        <w:rPr>
          <w:rFonts w:cs="Arial"/>
          <w:iCs/>
          <w:sz w:val="20"/>
          <w:szCs w:val="20"/>
          <w:highlight w:val="yellow"/>
        </w:rPr>
        <w:lastRenderedPageBreak/>
        <w:t>- К ПДО в обязательном порядке должен быть приложен сертификат соответствия на поставляемый</w:t>
      </w:r>
      <w:r w:rsidRPr="005C61C5">
        <w:rPr>
          <w:rFonts w:cs="Arial"/>
          <w:iCs/>
          <w:sz w:val="20"/>
          <w:szCs w:val="20"/>
        </w:rPr>
        <w:t xml:space="preserve"> Товар, с указанием кода ОКП. В случае</w:t>
      </w:r>
      <w:proofErr w:type="gramStart"/>
      <w:r w:rsidRPr="005C61C5">
        <w:rPr>
          <w:rFonts w:cs="Arial"/>
          <w:iCs/>
          <w:sz w:val="20"/>
          <w:szCs w:val="20"/>
        </w:rPr>
        <w:t>,</w:t>
      </w:r>
      <w:proofErr w:type="gramEnd"/>
      <w:r w:rsidRPr="005C61C5">
        <w:rPr>
          <w:rFonts w:cs="Arial"/>
          <w:iCs/>
          <w:sz w:val="20"/>
          <w:szCs w:val="20"/>
        </w:rPr>
        <w:t xml:space="preserve"> если Товар не подлежит обязательной сертификации, должно быть приложено письмо на бланке компании за подписью ответственного руковод</w:t>
      </w:r>
      <w:r w:rsidR="00F521C9">
        <w:rPr>
          <w:rFonts w:cs="Arial"/>
          <w:iCs/>
          <w:sz w:val="20"/>
          <w:szCs w:val="20"/>
        </w:rPr>
        <w:t>ителя с указанием данного факта.</w:t>
      </w:r>
    </w:p>
    <w:p w:rsidR="00156804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- Продукцию, изготовленную методом </w:t>
      </w:r>
      <w:proofErr w:type="gramStart"/>
      <w:r>
        <w:rPr>
          <w:rFonts w:cs="Arial"/>
          <w:iCs/>
          <w:sz w:val="20"/>
          <w:szCs w:val="20"/>
        </w:rPr>
        <w:t>центробежного</w:t>
      </w:r>
      <w:proofErr w:type="gramEnd"/>
      <w:r>
        <w:rPr>
          <w:rFonts w:cs="Arial"/>
          <w:iCs/>
          <w:sz w:val="20"/>
          <w:szCs w:val="20"/>
        </w:rPr>
        <w:t xml:space="preserve"> и электрошлакового литься, предлагать недопустимо.</w:t>
      </w:r>
    </w:p>
    <w:p w:rsidR="00156804" w:rsidRPr="00FF15EE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- </w:t>
      </w:r>
      <w:proofErr w:type="spellStart"/>
      <w:r w:rsidR="00FF15EE">
        <w:rPr>
          <w:rFonts w:cs="Arial"/>
          <w:iCs/>
          <w:sz w:val="20"/>
          <w:szCs w:val="20"/>
        </w:rPr>
        <w:t>Термообработанные</w:t>
      </w:r>
      <w:proofErr w:type="spellEnd"/>
      <w:r w:rsidR="00FF15EE">
        <w:rPr>
          <w:rFonts w:cs="Arial"/>
          <w:iCs/>
          <w:sz w:val="20"/>
          <w:szCs w:val="20"/>
        </w:rPr>
        <w:t xml:space="preserve"> детали трубопроводов должны быть </w:t>
      </w:r>
      <w:proofErr w:type="spellStart"/>
      <w:r w:rsidR="00FF15EE">
        <w:rPr>
          <w:rFonts w:cs="Arial"/>
          <w:iCs/>
          <w:sz w:val="20"/>
          <w:szCs w:val="20"/>
        </w:rPr>
        <w:t>термообработаны</w:t>
      </w:r>
      <w:proofErr w:type="spellEnd"/>
      <w:r w:rsidR="00FF15EE">
        <w:rPr>
          <w:rFonts w:cs="Arial"/>
          <w:iCs/>
          <w:sz w:val="20"/>
          <w:szCs w:val="20"/>
        </w:rPr>
        <w:t xml:space="preserve"> в состоянии поставки. Твердость металла должна быть не выше 22</w:t>
      </w:r>
      <w:r w:rsidR="00FF15EE">
        <w:rPr>
          <w:rFonts w:cs="Arial"/>
          <w:iCs/>
          <w:sz w:val="20"/>
          <w:szCs w:val="20"/>
          <w:lang w:val="en-US"/>
        </w:rPr>
        <w:t>HRC</w:t>
      </w:r>
      <w:r w:rsidR="00C47A23">
        <w:rPr>
          <w:rFonts w:cs="Arial"/>
          <w:iCs/>
          <w:sz w:val="20"/>
          <w:szCs w:val="20"/>
        </w:rPr>
        <w:t xml:space="preserve"> с обязательным указанием в сертификате качества данных требований.</w:t>
      </w:r>
    </w:p>
    <w:p w:rsidR="00156804" w:rsidRPr="005C61C5" w:rsidRDefault="00156804" w:rsidP="00BF0FE0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</w:p>
    <w:p w:rsidR="00156804" w:rsidRPr="00156804" w:rsidRDefault="00156804" w:rsidP="0015680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 xml:space="preserve">В комплекте с Товаром Поставщик должен предоставлять: 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товарно-транспортной накладной формы 1-Т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Два оригинала товарной накладной формы ТОРГ12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Транспортную накладную</w:t>
      </w:r>
    </w:p>
    <w:p w:rsidR="00156804" w:rsidRPr="00156804" w:rsidRDefault="00156804" w:rsidP="00B305B2">
      <w:pPr>
        <w:autoSpaceDE w:val="0"/>
        <w:autoSpaceDN w:val="0"/>
        <w:adjustRightInd w:val="0"/>
        <w:spacing w:before="0"/>
        <w:jc w:val="both"/>
        <w:rPr>
          <w:rFonts w:cs="Arial"/>
          <w:sz w:val="20"/>
          <w:szCs w:val="20"/>
        </w:rPr>
      </w:pPr>
      <w:r w:rsidRPr="00156804">
        <w:rPr>
          <w:rFonts w:cs="Arial"/>
          <w:sz w:val="20"/>
          <w:szCs w:val="20"/>
        </w:rPr>
        <w:t>- Сертификаты качества</w:t>
      </w:r>
    </w:p>
    <w:p w:rsidR="0070540B" w:rsidRPr="00156804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:rsidR="00797922" w:rsidRPr="005C61C5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5C61C5">
        <w:rPr>
          <w:rFonts w:cs="Arial"/>
          <w:sz w:val="20"/>
          <w:szCs w:val="20"/>
        </w:rPr>
        <w:t>3.</w:t>
      </w:r>
      <w:r w:rsidRPr="005C61C5">
        <w:rPr>
          <w:rFonts w:cs="Arial"/>
          <w:sz w:val="20"/>
          <w:szCs w:val="20"/>
        </w:rPr>
        <w:tab/>
      </w:r>
      <w:r w:rsidRPr="005C61C5">
        <w:rPr>
          <w:rFonts w:cs="Arial"/>
          <w:i/>
          <w:sz w:val="20"/>
          <w:szCs w:val="20"/>
        </w:rPr>
        <w:t>Основные требования к контрагенту</w:t>
      </w:r>
      <w:r w:rsidRPr="0071259B">
        <w:rPr>
          <w:rFonts w:cs="Arial"/>
          <w:i/>
          <w:sz w:val="24"/>
        </w:rPr>
        <w:t>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Pr="0070540B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="00304A7E" w:rsidRPr="00262A9C">
        <w:rPr>
          <w:rFonts w:cs="Arial"/>
          <w:i/>
          <w:sz w:val="20"/>
          <w:szCs w:val="20"/>
        </w:rPr>
        <w:t>Условия поставки товара</w:t>
      </w:r>
      <w:r w:rsidRPr="00262A9C">
        <w:rPr>
          <w:rFonts w:cs="Arial"/>
          <w:i/>
          <w:sz w:val="20"/>
          <w:szCs w:val="20"/>
        </w:rPr>
        <w:t>.</w:t>
      </w:r>
    </w:p>
    <w:p w:rsidR="00C242DD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>4.1.</w:t>
      </w:r>
      <w:r w:rsidRPr="00262A9C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262A9C">
        <w:rPr>
          <w:rFonts w:cs="Arial"/>
          <w:sz w:val="20"/>
          <w:szCs w:val="20"/>
        </w:rPr>
        <w:t>Славнефть</w:t>
      </w:r>
      <w:proofErr w:type="spellEnd"/>
      <w:r w:rsidRPr="00262A9C">
        <w:rPr>
          <w:rFonts w:cs="Arial"/>
          <w:sz w:val="20"/>
          <w:szCs w:val="20"/>
        </w:rPr>
        <w:t>-ЯНОС"</w:t>
      </w:r>
      <w:r w:rsidR="00C242DD" w:rsidRPr="00262A9C">
        <w:rPr>
          <w:rFonts w:cs="Arial"/>
          <w:sz w:val="20"/>
          <w:szCs w:val="20"/>
        </w:rPr>
        <w:t>.</w:t>
      </w:r>
    </w:p>
    <w:p w:rsidR="0070540B" w:rsidRPr="00262A9C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 xml:space="preserve">5. </w:t>
      </w:r>
      <w:r w:rsidR="0071259B" w:rsidRPr="00262A9C">
        <w:rPr>
          <w:rFonts w:cs="Arial"/>
          <w:sz w:val="20"/>
          <w:szCs w:val="20"/>
        </w:rPr>
        <w:t xml:space="preserve">   </w:t>
      </w:r>
      <w:r w:rsidRPr="00262A9C">
        <w:rPr>
          <w:rFonts w:cs="Arial"/>
          <w:i/>
          <w:sz w:val="20"/>
          <w:szCs w:val="20"/>
        </w:rPr>
        <w:t>Особые условия.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262A9C">
        <w:rPr>
          <w:rFonts w:cs="Arial"/>
          <w:sz w:val="20"/>
          <w:szCs w:val="20"/>
        </w:rPr>
        <w:t>5.</w:t>
      </w:r>
      <w:r w:rsidR="00085B5A" w:rsidRPr="00262A9C">
        <w:rPr>
          <w:rFonts w:cs="Arial"/>
          <w:sz w:val="20"/>
          <w:szCs w:val="20"/>
        </w:rPr>
        <w:t>1</w:t>
      </w:r>
      <w:r w:rsidRPr="00262A9C">
        <w:rPr>
          <w:rFonts w:cs="Arial"/>
          <w:sz w:val="20"/>
          <w:szCs w:val="20"/>
        </w:rPr>
        <w:t>.  Контрагент обязан предоставить таблицу цен по форме 4 к ПДО с заполненной графой 12 «Код ОКП (общероссийский  классификатор</w:t>
      </w:r>
      <w:r w:rsidRPr="0070540B">
        <w:rPr>
          <w:rFonts w:cs="Arial"/>
          <w:sz w:val="20"/>
          <w:szCs w:val="20"/>
        </w:rPr>
        <w:t xml:space="preserve">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6628E0" w:rsidRDefault="006628E0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</w:t>
      </w:r>
      <w:r w:rsidR="00CA6D7B">
        <w:rPr>
          <w:rFonts w:cs="Arial"/>
          <w:szCs w:val="22"/>
        </w:rPr>
        <w:t xml:space="preserve">        </w:t>
      </w:r>
      <w:r w:rsidRPr="002B1BD0">
        <w:rPr>
          <w:rFonts w:cs="Arial"/>
          <w:szCs w:val="22"/>
        </w:rPr>
        <w:t xml:space="preserve">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461D43"/>
    <w:multiLevelType w:val="hybridMultilevel"/>
    <w:tmpl w:val="A5B4621A"/>
    <w:lvl w:ilvl="0" w:tplc="5DB6A83C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8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1047F2"/>
    <w:rsid w:val="00125673"/>
    <w:rsid w:val="00141203"/>
    <w:rsid w:val="00156804"/>
    <w:rsid w:val="00190A1F"/>
    <w:rsid w:val="001A4D9A"/>
    <w:rsid w:val="001A66AB"/>
    <w:rsid w:val="001E472E"/>
    <w:rsid w:val="001E75B8"/>
    <w:rsid w:val="002312A7"/>
    <w:rsid w:val="00254E52"/>
    <w:rsid w:val="00262A9C"/>
    <w:rsid w:val="00297514"/>
    <w:rsid w:val="00304A7E"/>
    <w:rsid w:val="00323AC5"/>
    <w:rsid w:val="00337F73"/>
    <w:rsid w:val="00367119"/>
    <w:rsid w:val="00383039"/>
    <w:rsid w:val="004A38AB"/>
    <w:rsid w:val="004A521E"/>
    <w:rsid w:val="004C3863"/>
    <w:rsid w:val="00510178"/>
    <w:rsid w:val="0051490A"/>
    <w:rsid w:val="00596B8E"/>
    <w:rsid w:val="005A30F5"/>
    <w:rsid w:val="005B3445"/>
    <w:rsid w:val="005C61C5"/>
    <w:rsid w:val="005F1531"/>
    <w:rsid w:val="00614C89"/>
    <w:rsid w:val="006628E0"/>
    <w:rsid w:val="006B36D5"/>
    <w:rsid w:val="0070540B"/>
    <w:rsid w:val="0071259B"/>
    <w:rsid w:val="0072275F"/>
    <w:rsid w:val="00724141"/>
    <w:rsid w:val="0074455B"/>
    <w:rsid w:val="00746653"/>
    <w:rsid w:val="00797922"/>
    <w:rsid w:val="007B1204"/>
    <w:rsid w:val="007B5367"/>
    <w:rsid w:val="007E30C6"/>
    <w:rsid w:val="007E5E05"/>
    <w:rsid w:val="00802340"/>
    <w:rsid w:val="008500D1"/>
    <w:rsid w:val="00850427"/>
    <w:rsid w:val="008543E9"/>
    <w:rsid w:val="0089435A"/>
    <w:rsid w:val="008C5E37"/>
    <w:rsid w:val="008F3A1B"/>
    <w:rsid w:val="008F7F8F"/>
    <w:rsid w:val="00920CEE"/>
    <w:rsid w:val="0092211F"/>
    <w:rsid w:val="009720CF"/>
    <w:rsid w:val="009F4DB7"/>
    <w:rsid w:val="009F5DA9"/>
    <w:rsid w:val="00A65465"/>
    <w:rsid w:val="00A668ED"/>
    <w:rsid w:val="00AC684B"/>
    <w:rsid w:val="00AF6FB8"/>
    <w:rsid w:val="00B21EC4"/>
    <w:rsid w:val="00B305B2"/>
    <w:rsid w:val="00B8310E"/>
    <w:rsid w:val="00B9071D"/>
    <w:rsid w:val="00BF0FE0"/>
    <w:rsid w:val="00BF6A29"/>
    <w:rsid w:val="00C242DD"/>
    <w:rsid w:val="00C27DA0"/>
    <w:rsid w:val="00C44A08"/>
    <w:rsid w:val="00C47A23"/>
    <w:rsid w:val="00CA46A3"/>
    <w:rsid w:val="00CA6D7B"/>
    <w:rsid w:val="00DB6AEE"/>
    <w:rsid w:val="00DC260C"/>
    <w:rsid w:val="00DE4EF7"/>
    <w:rsid w:val="00E25453"/>
    <w:rsid w:val="00E26FF1"/>
    <w:rsid w:val="00E74775"/>
    <w:rsid w:val="00E864E2"/>
    <w:rsid w:val="00EF2289"/>
    <w:rsid w:val="00F15232"/>
    <w:rsid w:val="00F521C9"/>
    <w:rsid w:val="00F8635E"/>
    <w:rsid w:val="00F908EF"/>
    <w:rsid w:val="00F90D72"/>
    <w:rsid w:val="00FB1EF6"/>
    <w:rsid w:val="00FB3B38"/>
    <w:rsid w:val="00FD52F7"/>
    <w:rsid w:val="00FF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DF9C0-1DD8-4CD8-AA4C-09A0A8EF6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7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Александрова Нина Сергеевна</cp:lastModifiedBy>
  <cp:revision>50</cp:revision>
  <cp:lastPrinted>2014-08-27T09:16:00Z</cp:lastPrinted>
  <dcterms:created xsi:type="dcterms:W3CDTF">2014-08-12T07:19:00Z</dcterms:created>
  <dcterms:modified xsi:type="dcterms:W3CDTF">2014-08-28T13:47:00Z</dcterms:modified>
</cp:coreProperties>
</file>